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8B" w:rsidRDefault="004E10CD" w:rsidP="00E0248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8</w:t>
      </w:r>
    </w:p>
    <w:p w:rsidR="00FD7687" w:rsidRPr="00FD7687" w:rsidRDefault="00FD7687" w:rsidP="00FD76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7687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FD7687" w:rsidRPr="00FD7687" w:rsidRDefault="00FD7687" w:rsidP="00FD768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7687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3E4172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3E4172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FD7687" w:rsidRPr="00FD7687" w:rsidRDefault="00561C8B" w:rsidP="007658F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FD7687" w:rsidRPr="00FD7687">
        <w:rPr>
          <w:rFonts w:ascii="Times New Roman" w:hAnsi="Times New Roman"/>
          <w:sz w:val="24"/>
          <w:szCs w:val="24"/>
        </w:rPr>
        <w:t>"</w:t>
      </w:r>
      <w:r w:rsidR="00B351E5" w:rsidRPr="00B351E5">
        <w:rPr>
          <w:rFonts w:ascii="Times New Roman" w:hAnsi="Times New Roman"/>
          <w:sz w:val="24"/>
          <w:szCs w:val="24"/>
        </w:rPr>
        <w:t>Развитие транспортной системы</w:t>
      </w:r>
      <w:r w:rsidR="00FD7687" w:rsidRPr="00FD7687">
        <w:rPr>
          <w:rFonts w:ascii="Times New Roman" w:hAnsi="Times New Roman"/>
          <w:sz w:val="24"/>
          <w:szCs w:val="24"/>
        </w:rPr>
        <w:t xml:space="preserve">" за </w:t>
      </w:r>
      <w:r w:rsidR="000C42B4">
        <w:rPr>
          <w:rFonts w:ascii="Times New Roman" w:hAnsi="Times New Roman"/>
          <w:sz w:val="24"/>
          <w:szCs w:val="24"/>
        </w:rPr>
        <w:t>202</w:t>
      </w:r>
      <w:r w:rsidR="006F2D6A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="00FD7687" w:rsidRPr="00FD7687">
        <w:rPr>
          <w:rFonts w:ascii="Times New Roman" w:hAnsi="Times New Roman"/>
          <w:sz w:val="24"/>
          <w:szCs w:val="24"/>
        </w:rPr>
        <w:t xml:space="preserve"> год</w:t>
      </w:r>
    </w:p>
    <w:p w:rsidR="00FD7687" w:rsidRDefault="00FD7687" w:rsidP="00E0248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248B" w:rsidRPr="00654A80" w:rsidRDefault="00E0248B" w:rsidP="00E024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Информация</w:t>
      </w:r>
    </w:p>
    <w:p w:rsidR="00E0248B" w:rsidRPr="00654A80" w:rsidRDefault="00E0248B" w:rsidP="00E024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sz w:val="24"/>
          <w:szCs w:val="24"/>
          <w:lang w:eastAsia="ru-RU"/>
        </w:rPr>
        <w:t>об основных мероприятиях, приоритетных основных мероприятиях, мероприятиях ведомственных целевых программ, финансируемых за счет всех источников финансирования, выполненных в полном объеме</w:t>
      </w:r>
    </w:p>
    <w:p w:rsidR="00E0248B" w:rsidRPr="00654A80" w:rsidRDefault="00E0248B" w:rsidP="00E0248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260"/>
        <w:gridCol w:w="2977"/>
        <w:gridCol w:w="2835"/>
      </w:tblGrid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2977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основных мероприятий, выполненных в полном объеме</w:t>
            </w: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Степень реализации основных мероприятий</w:t>
            </w:r>
          </w:p>
        </w:tc>
      </w:tr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326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приоритетные основные мероприятия, мероприятия ведомственных целевых программ, результаты которых оцениваются на основании числовых (в абсолютных или относительных величинах) значений показателей</w:t>
            </w:r>
          </w:p>
        </w:tc>
        <w:tc>
          <w:tcPr>
            <w:tcW w:w="3260" w:type="dxa"/>
          </w:tcPr>
          <w:p w:rsidR="00E0248B" w:rsidRPr="00501968" w:rsidRDefault="00B351E5" w:rsidP="00244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E0248B" w:rsidRPr="00501968" w:rsidRDefault="00B351E5" w:rsidP="00244F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основные мероприятия, предусматривающие оказание государственных и/или муниципальных услуг (работ) на основании муниципального задания</w:t>
            </w:r>
          </w:p>
        </w:tc>
        <w:tc>
          <w:tcPr>
            <w:tcW w:w="3260" w:type="dxa"/>
          </w:tcPr>
          <w:p w:rsidR="00E0248B" w:rsidRPr="00501968" w:rsidRDefault="00B8718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</w:tcPr>
          <w:p w:rsidR="00E0248B" w:rsidRPr="00501968" w:rsidRDefault="00B8718D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  <w:tr w:rsidR="00E0248B" w:rsidRPr="00501968" w:rsidTr="00312E77">
        <w:tc>
          <w:tcPr>
            <w:tcW w:w="5920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иные основные мероприятия, приоритетные основные мероприятия, мероприятия ведомственных целевых программ, </w:t>
            </w:r>
            <w:proofErr w:type="gramStart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результаты</w:t>
            </w:r>
            <w:proofErr w:type="gramEnd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реализации которых оцениваются как наступление или </w:t>
            </w:r>
            <w:proofErr w:type="spellStart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ненаступление</w:t>
            </w:r>
            <w:proofErr w:type="spellEnd"/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контрольного события (событий) и (или) достижение качественного результата</w:t>
            </w:r>
          </w:p>
        </w:tc>
        <w:tc>
          <w:tcPr>
            <w:tcW w:w="3260" w:type="dxa"/>
          </w:tcPr>
          <w:p w:rsidR="00E0248B" w:rsidRPr="00501968" w:rsidRDefault="003E4172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</w:tcPr>
          <w:p w:rsidR="00E0248B" w:rsidRPr="00501968" w:rsidRDefault="003E4172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</w:tcPr>
          <w:p w:rsidR="00E0248B" w:rsidRPr="00501968" w:rsidRDefault="00E0248B" w:rsidP="00312E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19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</w:tr>
    </w:tbl>
    <w:p w:rsidR="00E0248B" w:rsidRDefault="00E0248B" w:rsidP="00E0248B"/>
    <w:p w:rsidR="00BC59AB" w:rsidRDefault="00BC59AB"/>
    <w:sectPr w:rsidR="00BC59AB" w:rsidSect="002E44FA">
      <w:pgSz w:w="16838" w:h="11905" w:orient="landscape"/>
      <w:pgMar w:top="709" w:right="822" w:bottom="284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0248B"/>
    <w:rsid w:val="00037823"/>
    <w:rsid w:val="000C42B4"/>
    <w:rsid w:val="00223934"/>
    <w:rsid w:val="00244FA6"/>
    <w:rsid w:val="003E4172"/>
    <w:rsid w:val="004E10CD"/>
    <w:rsid w:val="00512D2A"/>
    <w:rsid w:val="00561C8B"/>
    <w:rsid w:val="006F2D6A"/>
    <w:rsid w:val="007658F6"/>
    <w:rsid w:val="007F2F3C"/>
    <w:rsid w:val="008C2420"/>
    <w:rsid w:val="00AB57E5"/>
    <w:rsid w:val="00AE3661"/>
    <w:rsid w:val="00B00993"/>
    <w:rsid w:val="00B351E5"/>
    <w:rsid w:val="00B8718D"/>
    <w:rsid w:val="00BC59AB"/>
    <w:rsid w:val="00C70732"/>
    <w:rsid w:val="00D41C39"/>
    <w:rsid w:val="00E0248B"/>
    <w:rsid w:val="00F84C75"/>
    <w:rsid w:val="00FB21D2"/>
    <w:rsid w:val="00FD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4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23</cp:revision>
  <dcterms:created xsi:type="dcterms:W3CDTF">2020-02-27T12:49:00Z</dcterms:created>
  <dcterms:modified xsi:type="dcterms:W3CDTF">2024-03-05T09:44:00Z</dcterms:modified>
</cp:coreProperties>
</file>